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1A" w:rsidRPr="00E70B8C" w:rsidRDefault="00454BFA" w:rsidP="00B275D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СРАВНЕНИЕ ПОНЯТИЙ (трудный вариант)</w:t>
      </w:r>
    </w:p>
    <w:p w:rsidR="000A3C1A" w:rsidRPr="00E70B8C" w:rsidRDefault="000A3C1A" w:rsidP="00B275D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Возраст: </w:t>
      </w:r>
      <w:r w:rsidR="00F33128">
        <w:rPr>
          <w:rFonts w:ascii="Arial" w:eastAsia="Times New Roman" w:hAnsi="Arial" w:cs="Arial"/>
          <w:b/>
          <w:sz w:val="24"/>
          <w:szCs w:val="24"/>
          <w:lang w:eastAsia="ru-RU"/>
        </w:rPr>
        <w:t>школьный (?)</w:t>
      </w:r>
    </w:p>
    <w:p w:rsidR="00E70B8C" w:rsidRPr="00E70B8C" w:rsidRDefault="00E70B8C" w:rsidP="00B275D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>: Изучить индивидуальные различия школьников в развитии процессов анализа и обобщения.</w:t>
      </w:r>
    </w:p>
    <w:p w:rsidR="00E70B8C" w:rsidRPr="00E70B8C" w:rsidRDefault="00E70B8C" w:rsidP="00B275D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Процедура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 xml:space="preserve">: До начала эксперимента экспериментатор заготавливает бланк задания. Для этого нужно выбрать из предложенных трех наборов по 9 пар слов только один (любой) и выписать эти 9 </w:t>
      </w:r>
      <w:r w:rsidR="00B275D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>ар слов на отдельный лист бумаги. Во время эксперимента экспериментатор выдает испытуемому бланк задания, чистый лист бумаги, ручку и сообщает ему следующую инструкцию: «На бланке записано 9 пар слов. По каждой паре слов укажите как можно больше признаков сходства и различия. Задание выполняйте письменно, в том порядке, в каком даны пары слов».</w:t>
      </w:r>
    </w:p>
    <w:p w:rsidR="00E70B8C" w:rsidRPr="00E70B8C" w:rsidRDefault="00E70B8C" w:rsidP="00B275D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эксперимента экспериментатору следует особое внимание обратить на поведение испытуемого, когда он начинает сравнивать первую несравнимую пару понятий (№ 4 в наборе). Если </w:t>
      </w:r>
      <w:r>
        <w:rPr>
          <w:rFonts w:ascii="Arial" w:eastAsia="Times New Roman" w:hAnsi="Arial" w:cs="Arial"/>
          <w:sz w:val="24"/>
          <w:szCs w:val="24"/>
          <w:lang w:eastAsia="ru-RU"/>
        </w:rPr>
        <w:t>обследуемый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 xml:space="preserve"> затрудняется в сравнении этих слов, выражает удивление, растерянность, то экспериментатор тут же дает пояснение: «Встречаются такие пары слов, которые несравнимы. В этом случае нужно написать:</w:t>
      </w:r>
      <w:r w:rsidR="00B275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 xml:space="preserve">«Их сравнивать нельзя». Если же </w:t>
      </w:r>
      <w:r w:rsidR="00B275D1">
        <w:rPr>
          <w:rFonts w:ascii="Arial" w:eastAsia="Times New Roman" w:hAnsi="Arial" w:cs="Arial"/>
          <w:sz w:val="24"/>
          <w:szCs w:val="24"/>
          <w:lang w:eastAsia="ru-RU"/>
        </w:rPr>
        <w:t>обследуемый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 xml:space="preserve"> сразу начинает сравнивать эту пару, то ему дают возможность записать ответ по этой паре, а потом делают пояснение относительно «несравнимых».</w:t>
      </w:r>
    </w:p>
    <w:p w:rsidR="00B275D1" w:rsidRPr="00E70B8C" w:rsidRDefault="00B275D1" w:rsidP="00B275D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ОБРАБОТКА И АНАЛИЗ РЕЗУЛЬТАТОВ:</w:t>
      </w:r>
    </w:p>
    <w:p w:rsidR="00B275D1" w:rsidRPr="00E70B8C" w:rsidRDefault="00B275D1" w:rsidP="00B275D1">
      <w:pPr>
        <w:numPr>
          <w:ilvl w:val="0"/>
          <w:numId w:val="13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sz w:val="24"/>
          <w:szCs w:val="24"/>
          <w:lang w:eastAsia="ru-RU"/>
        </w:rPr>
        <w:t>Подсчитывается количество признаков сходства и различия по каждой паре и в целом по заданию. Это количественный показатель.</w:t>
      </w:r>
    </w:p>
    <w:p w:rsidR="00B275D1" w:rsidRPr="00E70B8C" w:rsidRDefault="00B275D1" w:rsidP="00B275D1">
      <w:pPr>
        <w:numPr>
          <w:ilvl w:val="0"/>
          <w:numId w:val="13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sz w:val="24"/>
          <w:szCs w:val="24"/>
          <w:lang w:eastAsia="ru-RU"/>
        </w:rPr>
        <w:t>Проводится качественный анализ выделенных признаков. Каждый из признаков по содержанию может быть отнесен к одной из трех групп Тих название см. ниже, в таблице протокола).</w:t>
      </w:r>
    </w:p>
    <w:p w:rsidR="00B275D1" w:rsidRPr="00E70B8C" w:rsidRDefault="00B275D1" w:rsidP="00B275D1">
      <w:pPr>
        <w:numPr>
          <w:ilvl w:val="0"/>
          <w:numId w:val="13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sz w:val="24"/>
          <w:szCs w:val="24"/>
          <w:lang w:eastAsia="ru-RU"/>
        </w:rPr>
        <w:t>Заполняется таблица. В таблице указывается количество признаков сходства и различия по каждой паре (в целом и по каждой из трех групп отдельно).</w:t>
      </w:r>
    </w:p>
    <w:p w:rsidR="00B275D1" w:rsidRPr="00E70B8C" w:rsidRDefault="00B275D1" w:rsidP="00B275D1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ОБРАЗЕЦ ТАБЛИЦЫ К МЕТОДИКЕ СРАВНЕНИЕ ПОНЯТИЙ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0"/>
        <w:gridCol w:w="938"/>
        <w:gridCol w:w="997"/>
        <w:gridCol w:w="1367"/>
        <w:gridCol w:w="837"/>
        <w:gridCol w:w="938"/>
        <w:gridCol w:w="786"/>
        <w:gridCol w:w="1394"/>
        <w:gridCol w:w="1098"/>
      </w:tblGrid>
      <w:tr w:rsidR="00B275D1" w:rsidRPr="00E70B8C" w:rsidTr="00E04432">
        <w:trPr>
          <w:trHeight w:val="13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Сравниваемые пары понятий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признаков сходства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одинаковые компоненты и сходство в размере цвете, форме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функциональное сходство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относятся к одному классу (одному родовому понятию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признаков различия</w:t>
            </w:r>
          </w:p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различие в размере, цвете, форме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функциональные различия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Относятся к различным родовым понятиям</w:t>
            </w: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F33128">
        <w:trPr>
          <w:trHeight w:hRule="exact" w:val="3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E04432">
        <w:trPr>
          <w:trHeight w:val="135"/>
        </w:trPr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признаков</w:t>
            </w:r>
          </w:p>
        </w:tc>
      </w:tr>
    </w:tbl>
    <w:p w:rsidR="00B275D1" w:rsidRPr="00E70B8C" w:rsidRDefault="00B275D1" w:rsidP="00F331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0B8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3312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ПРИМЕЧАНИЕ</w:t>
      </w:r>
      <w:r w:rsidRPr="00E70B8C">
        <w:rPr>
          <w:rFonts w:ascii="Arial" w:eastAsia="Times New Roman" w:hAnsi="Arial" w:cs="Arial"/>
          <w:sz w:val="20"/>
          <w:szCs w:val="20"/>
          <w:lang w:eastAsia="ru-RU"/>
        </w:rPr>
        <w:t>: Признаки 1-ой группы являются несущественными, признаки 2-ой группы и 3-ей существенные.</w:t>
      </w:r>
    </w:p>
    <w:p w:rsidR="00B275D1" w:rsidRPr="00E70B8C" w:rsidRDefault="00B275D1" w:rsidP="00F331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B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ВЫВОД</w:t>
      </w:r>
      <w:r w:rsidRPr="00E70B8C">
        <w:rPr>
          <w:rFonts w:ascii="Arial" w:eastAsia="Times New Roman" w:hAnsi="Arial" w:cs="Arial"/>
          <w:sz w:val="24"/>
          <w:szCs w:val="24"/>
          <w:lang w:eastAsia="ru-RU"/>
        </w:rPr>
        <w:t>: Чем больше существенных признаков сходства и различия, называет испытуемый, тем лучше у него развит</w:t>
      </w:r>
      <w:bookmarkStart w:id="0" w:name="_GoBack"/>
      <w:bookmarkEnd w:id="0"/>
      <w:r w:rsidRPr="00E70B8C">
        <w:rPr>
          <w:rFonts w:ascii="Arial" w:eastAsia="Times New Roman" w:hAnsi="Arial" w:cs="Arial"/>
          <w:sz w:val="24"/>
          <w:szCs w:val="24"/>
          <w:lang w:eastAsia="ru-RU"/>
        </w:rPr>
        <w:t>ы процессы анализа и обобщения.</w:t>
      </w:r>
    </w:p>
    <w:p w:rsidR="00B275D1" w:rsidRDefault="00B275D1" w:rsidP="00B275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E70B8C" w:rsidRPr="00E70B8C" w:rsidRDefault="00B275D1" w:rsidP="00B275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Вариант 1</w:t>
      </w:r>
    </w:p>
    <w:tbl>
      <w:tblPr>
        <w:tblW w:w="491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2"/>
        <w:gridCol w:w="4360"/>
        <w:gridCol w:w="5212"/>
      </w:tblGrid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Корова—лошадь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Трамвай—автобус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Утро—вечер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273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Река—птица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Яблоко—вишня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Обман—ошибка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Корзина—сова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Летчик—танкист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Маленькая девочка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большая кукла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75D1" w:rsidRPr="00E70B8C" w:rsidRDefault="00B275D1" w:rsidP="00B275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</w:p>
    <w:tbl>
      <w:tblPr>
        <w:tblW w:w="48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8"/>
        <w:gridCol w:w="2553"/>
        <w:gridCol w:w="6829"/>
      </w:tblGrid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Воробей—курица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Поезд—самолет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Дождь—снег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Ось—оса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Дуб—береза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Голод—жажда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Волк—луна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Учитель—врач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Картина—портрет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75D1" w:rsidRPr="00E70B8C" w:rsidRDefault="00B275D1" w:rsidP="00B275D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</w:p>
    <w:tbl>
      <w:tblPr>
        <w:tblW w:w="48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8"/>
        <w:gridCol w:w="2553"/>
        <w:gridCol w:w="6829"/>
      </w:tblGrid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Ворона—воробей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Сани—телега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Вечер—-утро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Стакан —петух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Озеро—река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Сказка–песня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Ветер—соль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Золото–серебро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5D1" w:rsidRPr="00E70B8C" w:rsidTr="00B275D1">
        <w:trPr>
          <w:trHeight w:val="15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B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Молоко—вода</w:t>
            </w:r>
          </w:p>
        </w:tc>
        <w:tc>
          <w:tcPr>
            <w:tcW w:w="3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D1" w:rsidRPr="00E70B8C" w:rsidRDefault="00B275D1" w:rsidP="00B275D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75D1" w:rsidRDefault="00B275D1" w:rsidP="00E70B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54BFA" w:rsidRPr="00454BFA" w:rsidRDefault="00454BFA" w:rsidP="00454B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СРАВНЕНИЕ ПОНЯТИЙ (</w:t>
      </w:r>
      <w:r w:rsidRPr="00454BFA">
        <w:rPr>
          <w:rFonts w:ascii="Arial" w:eastAsia="Times New Roman" w:hAnsi="Arial" w:cs="Arial"/>
          <w:b/>
          <w:sz w:val="24"/>
          <w:szCs w:val="24"/>
          <w:lang w:eastAsia="ru-RU"/>
        </w:rPr>
        <w:t>легкий</w:t>
      </w:r>
      <w:r w:rsidRPr="00454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вариант)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Pr="00454BFA">
        <w:rPr>
          <w:rFonts w:ascii="Arial" w:eastAsia="Times New Roman" w:hAnsi="Arial" w:cs="Arial"/>
          <w:sz w:val="24"/>
          <w:szCs w:val="24"/>
          <w:lang w:eastAsia="ru-RU"/>
        </w:rPr>
        <w:t>: исследование логического мышления, процессов анализа, синтеза и обобщения.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Материалы и оборудование:</w:t>
      </w:r>
      <w:r w:rsidRPr="00454BFA">
        <w:rPr>
          <w:rFonts w:ascii="Arial" w:eastAsia="Times New Roman" w:hAnsi="Arial" w:cs="Arial"/>
          <w:sz w:val="24"/>
          <w:szCs w:val="24"/>
          <w:lang w:eastAsia="ru-RU"/>
        </w:rPr>
        <w:t xml:space="preserve"> тестовый бланк с 22 парами понятий для сравнения: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1. утро – вечер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2. корова – лошадь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3. лётчик – танкист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4. река – птица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5. дождь – снег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6. маленькая девочка – большая кукла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7. обман – ошибка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8. волк – луна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9. ботинок – карандаш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10. золото – серебро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11. молоко – вода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12. сани – телега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13. очки – деньги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14. озеро – река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15. поезд – самолёт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16. стакан – петух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17. ось – оса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18. яблоко – вишня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19. лыжи – коньки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20. красный – зелёный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21. ворона – воробей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22. ветер – соль</w:t>
      </w:r>
    </w:p>
    <w:p w:rsidR="00454BFA" w:rsidRDefault="00454BFA" w:rsidP="00454B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4BFA" w:rsidRPr="00454BFA" w:rsidRDefault="00454BFA" w:rsidP="00454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Процедура исследования</w:t>
      </w:r>
      <w:r w:rsidRPr="00454BFA">
        <w:rPr>
          <w:rFonts w:ascii="Arial" w:eastAsia="Times New Roman" w:hAnsi="Arial" w:cs="Arial"/>
          <w:sz w:val="24"/>
          <w:szCs w:val="24"/>
          <w:lang w:eastAsia="ru-RU"/>
        </w:rPr>
        <w:t>: Испытуемым предлагают бланк, в котором 15 пар относятся к одному семантическому полю, а 7 – к разным. То есть эти понятия являются «несравнимыми» («река-птица», «волк-луна», «ветер-соль», «очки-деньги» и др.), Испытуемому об этом не сообщают. Он сам должен это понять. Дается следующая инструкция:</w:t>
      </w:r>
    </w:p>
    <w:p w:rsidR="00454BFA" w:rsidRDefault="00454BFA" w:rsidP="00454B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sz w:val="24"/>
          <w:szCs w:val="24"/>
          <w:lang w:eastAsia="ru-RU"/>
        </w:rPr>
        <w:t>Инструкция:</w:t>
      </w:r>
      <w:r w:rsidRPr="00454BFA">
        <w:rPr>
          <w:rFonts w:ascii="Arial" w:eastAsia="Times New Roman" w:hAnsi="Arial" w:cs="Arial"/>
          <w:sz w:val="24"/>
          <w:szCs w:val="24"/>
          <w:lang w:eastAsia="ru-RU"/>
        </w:rPr>
        <w:t xml:space="preserve"> «Сравните эти понятия. Выделите общие признаки в каждой паре».</w:t>
      </w:r>
    </w:p>
    <w:p w:rsidR="00454BFA" w:rsidRDefault="00454BFA" w:rsidP="00454B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Обработка и анализ результатов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Норма соответствует 10-15 баллам. Максимальный балл – 15.</w:t>
      </w:r>
    </w:p>
    <w:p w:rsidR="00454BFA" w:rsidRDefault="00454BFA" w:rsidP="00454B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</w:t>
      </w:r>
      <w:r w:rsidRPr="00454BF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1. часть (время) суток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2. домашние (сельскохозяйственные) животные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3. военная профессия (управление военной техникой)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5. атмосферные осадки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6. внешнее сходство, аналогия, размер, игра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spellStart"/>
      <w:r w:rsidRPr="00454BFA">
        <w:rPr>
          <w:rFonts w:ascii="Arial" w:eastAsia="Times New Roman" w:hAnsi="Arial" w:cs="Arial"/>
          <w:sz w:val="24"/>
          <w:szCs w:val="24"/>
          <w:lang w:eastAsia="ru-RU"/>
        </w:rPr>
        <w:t>причинно</w:t>
      </w:r>
      <w:proofErr w:type="spellEnd"/>
      <w:r w:rsidRPr="00454BFA">
        <w:rPr>
          <w:rFonts w:ascii="Arial" w:eastAsia="Times New Roman" w:hAnsi="Arial" w:cs="Arial"/>
          <w:sz w:val="24"/>
          <w:szCs w:val="24"/>
          <w:lang w:eastAsia="ru-RU"/>
        </w:rPr>
        <w:t xml:space="preserve"> – следственное искажение действительности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10. драгоценные металлы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11. жидкость для питья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12. сельский (гужевой) транспорт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14. естественные водоёмы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15. транспорт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18. плоды фруктовых деревьев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19. спортивный зимний инвентарь (зимние виды спорта)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20. цвет</w:t>
      </w:r>
    </w:p>
    <w:p w:rsidR="00454BFA" w:rsidRP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>21. птицы</w:t>
      </w:r>
    </w:p>
    <w:p w:rsidR="00454BFA" w:rsidRDefault="00454BFA" w:rsidP="00454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5D1" w:rsidRPr="00454BFA" w:rsidRDefault="00454BFA" w:rsidP="00F331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BFA">
        <w:rPr>
          <w:rFonts w:ascii="Arial" w:eastAsia="Times New Roman" w:hAnsi="Arial" w:cs="Arial"/>
          <w:sz w:val="24"/>
          <w:szCs w:val="24"/>
          <w:lang w:eastAsia="ru-RU"/>
        </w:rPr>
        <w:t xml:space="preserve">Если легко сравниваются несравнимые понятия, и испытуемый </w:t>
      </w:r>
      <w:r w:rsidR="00F33128" w:rsidRPr="00454BFA">
        <w:rPr>
          <w:rFonts w:ascii="Arial" w:eastAsia="Times New Roman" w:hAnsi="Arial" w:cs="Arial"/>
          <w:sz w:val="24"/>
          <w:szCs w:val="24"/>
          <w:lang w:eastAsia="ru-RU"/>
        </w:rPr>
        <w:t>настаивает</w:t>
      </w:r>
      <w:r w:rsidR="00F33128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454BFA">
        <w:rPr>
          <w:rFonts w:ascii="Arial" w:eastAsia="Times New Roman" w:hAnsi="Arial" w:cs="Arial"/>
          <w:sz w:val="24"/>
          <w:szCs w:val="24"/>
          <w:lang w:eastAsia="ru-RU"/>
        </w:rPr>
        <w:t xml:space="preserve"> своем решении, то это явный признак предполагать психическое заболевание.</w:t>
      </w:r>
    </w:p>
    <w:sectPr w:rsidR="00B275D1" w:rsidRPr="00454BFA" w:rsidSect="008737A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48B396"/>
    <w:lvl w:ilvl="0">
      <w:numFmt w:val="bullet"/>
      <w:lvlText w:val="*"/>
      <w:lvlJc w:val="left"/>
    </w:lvl>
  </w:abstractNum>
  <w:abstractNum w:abstractNumId="1" w15:restartNumberingAfterBreak="0">
    <w:nsid w:val="03701692"/>
    <w:multiLevelType w:val="multilevel"/>
    <w:tmpl w:val="3EA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74A8"/>
    <w:multiLevelType w:val="singleLevel"/>
    <w:tmpl w:val="6156A58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85D1A"/>
    <w:multiLevelType w:val="hybridMultilevel"/>
    <w:tmpl w:val="0B2E2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400C1"/>
    <w:multiLevelType w:val="multilevel"/>
    <w:tmpl w:val="2206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54E44"/>
    <w:multiLevelType w:val="hybridMultilevel"/>
    <w:tmpl w:val="C0286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4481"/>
    <w:multiLevelType w:val="singleLevel"/>
    <w:tmpl w:val="55F8883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374F195B"/>
    <w:multiLevelType w:val="singleLevel"/>
    <w:tmpl w:val="C0B6C290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E5F65E9"/>
    <w:multiLevelType w:val="singleLevel"/>
    <w:tmpl w:val="D6DA12F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F84038"/>
    <w:multiLevelType w:val="singleLevel"/>
    <w:tmpl w:val="AE44D94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CF0A4A"/>
    <w:multiLevelType w:val="multilevel"/>
    <w:tmpl w:val="C16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23B08"/>
    <w:multiLevelType w:val="multilevel"/>
    <w:tmpl w:val="AE22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466DB"/>
    <w:multiLevelType w:val="hybridMultilevel"/>
    <w:tmpl w:val="CC4AE0A8"/>
    <w:lvl w:ilvl="0" w:tplc="B6F42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7"/>
    <w:rsid w:val="00022B43"/>
    <w:rsid w:val="000A3C1A"/>
    <w:rsid w:val="00197581"/>
    <w:rsid w:val="0023322D"/>
    <w:rsid w:val="00270C32"/>
    <w:rsid w:val="002B1760"/>
    <w:rsid w:val="002F133F"/>
    <w:rsid w:val="00404C22"/>
    <w:rsid w:val="00454BFA"/>
    <w:rsid w:val="004F1F77"/>
    <w:rsid w:val="0054046C"/>
    <w:rsid w:val="00585D2F"/>
    <w:rsid w:val="00676F4A"/>
    <w:rsid w:val="007215D9"/>
    <w:rsid w:val="007E23D6"/>
    <w:rsid w:val="008737A7"/>
    <w:rsid w:val="00930165"/>
    <w:rsid w:val="00931995"/>
    <w:rsid w:val="00A73207"/>
    <w:rsid w:val="00AC5AC5"/>
    <w:rsid w:val="00B02AC8"/>
    <w:rsid w:val="00B166D1"/>
    <w:rsid w:val="00B275D1"/>
    <w:rsid w:val="00C75938"/>
    <w:rsid w:val="00C9359E"/>
    <w:rsid w:val="00E36D52"/>
    <w:rsid w:val="00E70B8C"/>
    <w:rsid w:val="00EC356B"/>
    <w:rsid w:val="00EF4615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8C88"/>
  <w15:chartTrackingRefBased/>
  <w15:docId w15:val="{B7F38A4B-8573-4065-BCF9-FF8C066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A3C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3C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C1A"/>
    <w:rPr>
      <w:b/>
      <w:bCs/>
    </w:rPr>
  </w:style>
  <w:style w:type="character" w:styleId="a5">
    <w:name w:val="Emphasis"/>
    <w:basedOn w:val="a0"/>
    <w:uiPriority w:val="20"/>
    <w:qFormat/>
    <w:rsid w:val="000A3C1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166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676F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36D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текст"/>
    <w:basedOn w:val="a"/>
    <w:autoRedefine/>
    <w:qFormat/>
    <w:rsid w:val="00585D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1736-F242-42A1-9A20-8CF28352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Натка</dc:creator>
  <cp:keywords/>
  <dc:description/>
  <cp:lastModifiedBy>Натка</cp:lastModifiedBy>
  <cp:revision>3</cp:revision>
  <cp:lastPrinted>2017-09-19T07:35:00Z</cp:lastPrinted>
  <dcterms:created xsi:type="dcterms:W3CDTF">2017-09-19T07:48:00Z</dcterms:created>
  <dcterms:modified xsi:type="dcterms:W3CDTF">2017-09-19T07:55:00Z</dcterms:modified>
</cp:coreProperties>
</file>